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9A6F1E"/>
          <w:sz w:val="22"/>
        </w:rPr>
        <w:t>YGGDRASIL · Signature Mechanics</w:t>
      </w:r>
    </w:p>
    <w:p>
      <w:pPr>
        <w:jc w:val="center"/>
      </w:pPr>
      <w:r>
        <w:rPr>
          <w:b/>
          <w:color w:val="111111"/>
          <w:sz w:val="48"/>
        </w:rPr>
        <w:t>Yggdrasil Signature Mechanics Field Guide</w:t>
      </w:r>
    </w:p>
    <w:p>
      <w:pPr>
        <w:jc w:val="center"/>
      </w:pPr>
      <w:r>
        <w:rPr>
          <w:color w:val="9A6F1E"/>
          <w:sz w:val="21"/>
        </w:rPr>
        <w:t>By Yggdrasil Demo (yggdrasilfreegames.com) · July 18, 2026 · Mechanic-education document, not a game/app download</w:t>
      </w:r>
    </w:p>
    <w:p/>
    <w:p>
      <w:r>
        <w:rPr>
          <w:sz w:val="22"/>
        </w:rPr>
        <w:t>Yggdrasil's slot themes are all over the map, but the layer reused underneath is the same few signature mechanics. This guide flips the approach: recognize which variable Gigablox, MultiMax, Infinity Reels and Splitz each amplify, then read any single title — understand "how MultiMax's multiplier climbs" once, and every title using it reads the same way afterwards. It covers mechanics only, recommends no platform, involves no real-money betting, and invents no RTP figures.</w:t>
      </w:r>
    </w:p>
    <w:p/>
    <w:p>
      <w:pPr>
        <w:pStyle w:val="Heading1"/>
      </w:pPr>
      <w:r>
        <w:rPr>
          <w:color w:val="111111"/>
        </w:rPr>
        <w:t>01　Why learning the signature beats memorizing titles</w:t>
      </w:r>
    </w:p>
    <w:p>
      <w:r>
        <w:rPr>
          <w:sz w:val="21"/>
        </w:rPr>
        <w:t>Yggdrasil reuses the same few mechanics underneath: how symbols multiply, how the multiplier climbs, how the reels extend. Recognizing a mechanic transfers — understand it once and every similar title carries across; memorize by theme and a new skin sends you back to the start. These mechanics are also highly recognizable, so remembering the single line "what it amplifies" lets you place any title fast.</w:t>
      </w:r>
    </w:p>
    <w:p>
      <w:pPr>
        <w:pStyle w:val="Heading1"/>
      </w:pPr>
      <w:r>
        <w:rPr>
          <w:color w:val="111111"/>
        </w:rPr>
        <w:t>02　Gigablox: a giant block widens the board</w:t>
      </w:r>
    </w:p>
    <w:p>
      <w:r>
        <w:rPr>
          <w:sz w:val="21"/>
        </w:rPr>
        <w:t>An N×N giant block lands at random on the grid; one block equals N² ordinary symbols of the same kind stacked together, splitting apart to settle once it lands. What it amplifies is "completion odds" — one symbol fills a whole patch at once, making a payout or a wider ways count easier to reach — but it changes no win line's paytable. It maxes out only when the block lands on a high-value symbol; landing on nothing, it is just a placeholder tile.</w:t>
      </w:r>
    </w:p>
    <w:p>
      <w:r>
        <w:rPr>
          <w:b/>
          <w:color w:val="9A6F1E"/>
          <w:sz w:val="20"/>
        </w:rPr>
        <w:t xml:space="preserve">Example games: </w:t>
      </w:r>
      <w:r>
        <w:rPr>
          <w:sz w:val="20"/>
        </w:rPr>
        <w:t>Gator Gold GigaBlox, Gods VS GigaBlox, 7 Gold GigaBlox (Gigablox-core titles listed on this site)</w:t>
      </w:r>
    </w:p>
    <w:p>
      <w:pPr>
        <w:pStyle w:val="Heading1"/>
      </w:pPr>
      <w:r>
        <w:rPr>
          <w:color w:val="111111"/>
        </w:rPr>
        <w:t>03　MultiMax: a ladder multiplier that only climbs</w:t>
      </w:r>
    </w:p>
    <w:p>
      <w:r>
        <w:rPr>
          <w:sz w:val="21"/>
        </w:rPr>
        <w:t>Off to the side of the board it holds a global multiplier that steps up on consecutive wins or specific symbols; the key is that inside free spins and similar features it usually "only climbs", snowballing upward. The real highlight is "grow the multiplier high first, then land a big hit under it", so value sits in the back half of the feature. That is also why it leans high, even super-high, volatility.</w:t>
      </w:r>
    </w:p>
    <w:p>
      <w:r>
        <w:rPr>
          <w:b/>
          <w:color w:val="9A6F1E"/>
          <w:sz w:val="20"/>
        </w:rPr>
        <w:t xml:space="preserve">Example games: </w:t>
      </w:r>
      <w:r>
        <w:rPr>
          <w:sz w:val="20"/>
        </w:rPr>
        <w:t>Dungeon Tower MultiMax, Firekick! MultiMax, Crystal Falls MultiMax (MultiMax titles listed on this site)</w:t>
      </w:r>
    </w:p>
    <w:p>
      <w:pPr>
        <w:pStyle w:val="Heading1"/>
      </w:pPr>
      <w:r>
        <w:rPr>
          <w:color w:val="111111"/>
        </w:rPr>
        <w:t>04　Infinity Reels: win again to extend a reel</w:t>
      </w:r>
    </w:p>
    <w:p>
      <w:r>
        <w:rPr>
          <w:sz w:val="21"/>
        </w:rPr>
        <w:t>Whenever a newly added reel produces a consecutive win, the reels extend one more to the right and the global multiplier goes +1, stopping only when a reel forms no new win. It amplifies both "count" and "multiplier": each extra reel adds a chance to win once more and raises the multiplier. The vast majority of chains snap quickly, and a huge win comes from the rare very long chain × the multiplier accumulated along the way.</w:t>
      </w:r>
    </w:p>
    <w:p>
      <w:r>
        <w:rPr>
          <w:b/>
          <w:color w:val="9A6F1E"/>
          <w:sz w:val="20"/>
        </w:rPr>
        <w:t xml:space="preserve">Example games: </w:t>
      </w:r>
      <w:r>
        <w:rPr>
          <w:sz w:val="20"/>
        </w:rPr>
        <w:t>Royal Dragon Infinity Reels, Odin Infinity Reels, El Dorado Infinity Reels (Infinity Reels family listed on this site)</w:t>
      </w:r>
    </w:p>
    <w:p>
      <w:pPr>
        <w:pStyle w:val="Heading1"/>
      </w:pPr>
      <w:r>
        <w:rPr>
          <w:color w:val="111111"/>
        </w:rPr>
        <w:t>05　Splitz and mechanic combinations</w:t>
      </w:r>
    </w:p>
    <w:p>
      <w:r>
        <w:rPr>
          <w:sz w:val="21"/>
        </w:rPr>
        <w:t>Splitz splits one symbol into many and, like Gigablox, serves to "make the effective symbols on the board more numerous". In reality Yggdrasil rarely uses just one mechanic: it commonly pairs a block with free spins, stacks a chain with a multiplier, or mixes several signatures. Recognize what each single set amplifies first and combination titles read clearly — remember two main lines: one amplifies count (Gigablox/Splitz/reel-extend), one amplifies the multiplier (MultiMax/reel-extend multiplier).</w:t>
      </w:r>
    </w:p>
    <w:p/>
    <w:p>
      <w:pPr>
        <w:pStyle w:val="Heading1"/>
      </w:pPr>
      <w:r>
        <w:t>18+　Play Responsibly · Responsible Gaming</w:t>
      </w:r>
    </w:p>
    <w:p>
      <w:r>
        <w:rPr>
          <w:sz w:val="19"/>
        </w:rPr>
        <w:t>This resource is compiled independently by Yggdrasil Demo for game-mechanic education only. It is not an official Yggdrasil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